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9CBBF" w14:textId="77777777" w:rsidR="00574041" w:rsidRDefault="00574041" w:rsidP="007B74A1">
      <w:pPr>
        <w:pStyle w:val="Standard"/>
      </w:pPr>
    </w:p>
    <w:p w14:paraId="329A3288" w14:textId="77777777" w:rsidR="00574041" w:rsidRDefault="00574041" w:rsidP="007B74A1">
      <w:pPr>
        <w:pStyle w:val="Standard"/>
      </w:pPr>
    </w:p>
    <w:p w14:paraId="60916492" w14:textId="4E910F71" w:rsidR="007B74A1" w:rsidRDefault="002B41C5" w:rsidP="007B74A1">
      <w:pPr>
        <w:pStyle w:val="Standard"/>
      </w:pPr>
      <w:r>
        <w:t>Dear</w:t>
      </w:r>
      <w:r w:rsidR="003C2CA6">
        <w:t>: Business/Civic Leader,</w:t>
      </w:r>
    </w:p>
    <w:p w14:paraId="44CC14B9" w14:textId="77777777" w:rsidR="007B74A1" w:rsidRDefault="007B74A1" w:rsidP="007B74A1">
      <w:pPr>
        <w:pStyle w:val="Standard"/>
      </w:pPr>
    </w:p>
    <w:p w14:paraId="6443D552" w14:textId="77777777" w:rsidR="007B74A1" w:rsidRPr="003D40EC" w:rsidRDefault="007B74A1" w:rsidP="007B74A1">
      <w:pPr>
        <w:pStyle w:val="Standard"/>
      </w:pPr>
      <w:r>
        <w:t xml:space="preserve">You are invited to be a part of one of the largest and most exciting cultural events held in the Triad area, the </w:t>
      </w:r>
      <w:r w:rsidR="00BC08D7">
        <w:rPr>
          <w:b/>
        </w:rPr>
        <w:t>44</w:t>
      </w:r>
      <w:r w:rsidR="00BC08D7">
        <w:rPr>
          <w:b/>
          <w:vertAlign w:val="superscript"/>
        </w:rPr>
        <w:t>th</w:t>
      </w:r>
      <w:r w:rsidR="00D22BCF">
        <w:rPr>
          <w:b/>
        </w:rPr>
        <w:t xml:space="preserve"> </w:t>
      </w:r>
      <w:r w:rsidR="00D22BCF" w:rsidRPr="003D40EC">
        <w:rPr>
          <w:b/>
        </w:rPr>
        <w:t>Annual</w:t>
      </w:r>
      <w:r w:rsidRPr="003D40EC">
        <w:rPr>
          <w:b/>
        </w:rPr>
        <w:t xml:space="preserve"> Guilford Native American Association Pow Wow!</w:t>
      </w:r>
      <w:r w:rsidR="003D40EC">
        <w:rPr>
          <w:b/>
        </w:rPr>
        <w:t xml:space="preserve"> </w:t>
      </w:r>
      <w:r w:rsidR="003D40EC">
        <w:t>Celebrate with us our heritage and traditions, and experience the colorful and vibrant history of this Nation’s Indigenous Peoples.</w:t>
      </w:r>
    </w:p>
    <w:p w14:paraId="195B9C02" w14:textId="77777777" w:rsidR="007B74A1" w:rsidRDefault="007B74A1" w:rsidP="007B74A1">
      <w:pPr>
        <w:pStyle w:val="Standard"/>
      </w:pPr>
    </w:p>
    <w:p w14:paraId="6A7CBDCF" w14:textId="77777777" w:rsidR="007B74A1" w:rsidRDefault="003D40EC" w:rsidP="007B74A1">
      <w:pPr>
        <w:pStyle w:val="Standard"/>
      </w:pPr>
      <w:r>
        <w:t>This event will be he</w:t>
      </w:r>
      <w:r w:rsidR="00BC08D7">
        <w:t>ld Friday - Sunday, September 17-19</w:t>
      </w:r>
      <w:r w:rsidR="00DD3DF0">
        <w:t>, 2021</w:t>
      </w:r>
      <w:r>
        <w:t xml:space="preserve"> at the Greensboro Country Park located at 3802 Jaycee Park Drive in Greensboro (entrance to Pow Wow area is at the intersection of Pisgah Church Road and Battleground Avenue). You can help make this special event a truly great experience for participants and visitors through sponsorship from your business or organization. Your support is vital to the success of our Pow Wow.</w:t>
      </w:r>
    </w:p>
    <w:p w14:paraId="4E8A9A2C" w14:textId="77777777" w:rsidR="007B74A1" w:rsidRDefault="007B74A1" w:rsidP="007B74A1">
      <w:pPr>
        <w:pStyle w:val="Standard"/>
      </w:pPr>
    </w:p>
    <w:p w14:paraId="36495A02" w14:textId="77777777" w:rsidR="007B74A1" w:rsidRDefault="003D40EC" w:rsidP="007B74A1">
      <w:pPr>
        <w:pStyle w:val="Standard"/>
      </w:pPr>
      <w:r>
        <w:t xml:space="preserve">We offer outstanding sponsorship packages with special benefits to our sponsors, their </w:t>
      </w:r>
      <w:r w:rsidR="008D5FD9">
        <w:t>employees</w:t>
      </w:r>
      <w:r>
        <w:t xml:space="preserve"> and family members (see attached spon</w:t>
      </w:r>
      <w:r w:rsidR="008D5FD9">
        <w:t>sor</w:t>
      </w:r>
      <w:r>
        <w:t>ship levels and benefits).</w:t>
      </w:r>
    </w:p>
    <w:p w14:paraId="370ED844" w14:textId="77777777" w:rsidR="007B74A1" w:rsidRDefault="007B74A1" w:rsidP="007B74A1">
      <w:pPr>
        <w:pStyle w:val="Standard"/>
      </w:pPr>
    </w:p>
    <w:p w14:paraId="4F8B84DD" w14:textId="77777777" w:rsidR="007B74A1" w:rsidRDefault="008D5FD9" w:rsidP="007B74A1">
      <w:pPr>
        <w:pStyle w:val="Standard"/>
      </w:pPr>
      <w:r>
        <w:t>The Pow Wow official</w:t>
      </w:r>
      <w:r w:rsidR="00D22BCF">
        <w:t xml:space="preserve">ly opens </w:t>
      </w:r>
      <w:r w:rsidR="00BC08D7">
        <w:t>on Friday, September 17</w:t>
      </w:r>
      <w:r w:rsidRPr="008D5FD9">
        <w:rPr>
          <w:vertAlign w:val="superscript"/>
        </w:rPr>
        <w:t>th</w:t>
      </w:r>
      <w:r>
        <w:t xml:space="preserve"> at 7:00 pm with the Grand Entry and U.S. Military Veterans Honoring ceremony. Each year several thousand people attend throughout this 3-day event. Local media outlets provide coverage, and full color brochures and beautifully designed program books are printed and distributed throughout the area, providing regional and statewide exposure for your business or organization.</w:t>
      </w:r>
    </w:p>
    <w:p w14:paraId="3674FC29" w14:textId="77777777" w:rsidR="007B74A1" w:rsidRDefault="007B74A1" w:rsidP="007B74A1">
      <w:pPr>
        <w:pStyle w:val="Standard"/>
      </w:pPr>
    </w:p>
    <w:p w14:paraId="40FA7D9F" w14:textId="77777777" w:rsidR="007B74A1" w:rsidRDefault="008D5FD9" w:rsidP="007B74A1">
      <w:pPr>
        <w:pStyle w:val="Standard"/>
      </w:pPr>
      <w:r>
        <w:t xml:space="preserve">Additional information for sponsors will be forthcoming once our schedule of events is finalized. If you have any questions about sponsorship or need additional information please let us know. Thank you and we look forward to your participation and support. </w:t>
      </w:r>
    </w:p>
    <w:p w14:paraId="64B21699" w14:textId="77777777" w:rsidR="007B74A1" w:rsidRDefault="007B74A1" w:rsidP="007B74A1">
      <w:pPr>
        <w:pStyle w:val="Standard"/>
      </w:pPr>
    </w:p>
    <w:p w14:paraId="1F19E39F" w14:textId="77777777" w:rsidR="007B74A1" w:rsidRDefault="007B74A1" w:rsidP="007B74A1">
      <w:pPr>
        <w:pStyle w:val="Standard"/>
      </w:pPr>
      <w:r>
        <w:t>Sincerely,</w:t>
      </w:r>
    </w:p>
    <w:p w14:paraId="3F3DFDCA" w14:textId="77777777" w:rsidR="007B74A1" w:rsidRDefault="007B74A1" w:rsidP="007B74A1">
      <w:pPr>
        <w:pStyle w:val="Standard"/>
      </w:pPr>
    </w:p>
    <w:p w14:paraId="483DFC9C" w14:textId="77777777" w:rsidR="007B74A1" w:rsidRDefault="007B74A1" w:rsidP="007B74A1">
      <w:pPr>
        <w:pStyle w:val="Standard"/>
      </w:pPr>
    </w:p>
    <w:p w14:paraId="0D10B86E" w14:textId="77777777" w:rsidR="007B74A1" w:rsidRDefault="007B74A1" w:rsidP="007B74A1">
      <w:pPr>
        <w:pStyle w:val="Standard"/>
      </w:pPr>
    </w:p>
    <w:p w14:paraId="557FF993" w14:textId="77777777" w:rsidR="007B74A1" w:rsidRDefault="007B74A1" w:rsidP="007B74A1">
      <w:pPr>
        <w:pStyle w:val="Standard"/>
      </w:pPr>
      <w:r>
        <w:t xml:space="preserve">                            </w:t>
      </w:r>
    </w:p>
    <w:p w14:paraId="29965D49" w14:textId="77777777" w:rsidR="008D5FD9" w:rsidRDefault="007B74A1" w:rsidP="007B74A1">
      <w:pPr>
        <w:pStyle w:val="Standard"/>
      </w:pPr>
      <w:r>
        <w:t>Pow Wow Committee</w:t>
      </w:r>
    </w:p>
    <w:p w14:paraId="08858E0B" w14:textId="77777777" w:rsidR="007B74A1" w:rsidRDefault="00DD3DF0" w:rsidP="007B74A1">
      <w:pPr>
        <w:pStyle w:val="Standard"/>
      </w:pPr>
      <w:r>
        <w:t>Guilford Native American Association</w:t>
      </w:r>
      <w:r w:rsidR="007B74A1">
        <w:t xml:space="preserve">  </w:t>
      </w:r>
    </w:p>
    <w:p w14:paraId="06A6EB48" w14:textId="77777777" w:rsidR="00994A08" w:rsidRDefault="00994A08"/>
    <w:p w14:paraId="4C9CCDDF" w14:textId="77777777" w:rsidR="008D5FD9" w:rsidRDefault="008D5FD9" w:rsidP="00574041">
      <w:pPr>
        <w:spacing w:after="0" w:line="240" w:lineRule="auto"/>
      </w:pPr>
    </w:p>
    <w:p w14:paraId="3692BE00" w14:textId="77777777" w:rsidR="008D5FD9" w:rsidRDefault="008D5FD9" w:rsidP="008D5FD9">
      <w:pPr>
        <w:spacing w:after="0" w:line="240" w:lineRule="auto"/>
        <w:jc w:val="center"/>
      </w:pPr>
    </w:p>
    <w:p w14:paraId="368FE59C" w14:textId="77777777" w:rsidR="008D5FD9" w:rsidRDefault="008D5FD9" w:rsidP="008D5FD9">
      <w:pPr>
        <w:spacing w:after="0" w:line="240" w:lineRule="auto"/>
        <w:jc w:val="center"/>
      </w:pPr>
      <w:r>
        <w:t>Guilford Native American Associ</w:t>
      </w:r>
      <w:r w:rsidR="002437DE">
        <w:t xml:space="preserve">ation is an IRS Tax Exempt 501 (c) </w:t>
      </w:r>
      <w:r>
        <w:t>3 agency.</w:t>
      </w:r>
    </w:p>
    <w:p w14:paraId="496862D2" w14:textId="77777777" w:rsidR="008D5FD9" w:rsidRDefault="008D5FD9" w:rsidP="008D5FD9">
      <w:pPr>
        <w:spacing w:after="0" w:line="240" w:lineRule="auto"/>
        <w:jc w:val="center"/>
      </w:pPr>
      <w:r>
        <w:t>All contributions are tax deductible to the extent allowed by law.</w:t>
      </w:r>
    </w:p>
    <w:p w14:paraId="44A3E143" w14:textId="77777777" w:rsidR="008D5FD9" w:rsidRDefault="008D5FD9" w:rsidP="00527F33">
      <w:pPr>
        <w:spacing w:after="0" w:line="240" w:lineRule="auto"/>
      </w:pPr>
    </w:p>
    <w:sectPr w:rsidR="008D5FD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95F1B" w14:textId="77777777" w:rsidR="002649CD" w:rsidRDefault="002649CD" w:rsidP="007B74A1">
      <w:pPr>
        <w:spacing w:after="0" w:line="240" w:lineRule="auto"/>
      </w:pPr>
      <w:r>
        <w:separator/>
      </w:r>
    </w:p>
  </w:endnote>
  <w:endnote w:type="continuationSeparator" w:id="0">
    <w:p w14:paraId="7043C8C6" w14:textId="77777777" w:rsidR="002649CD" w:rsidRDefault="002649CD" w:rsidP="007B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76C20" w14:textId="77777777" w:rsidR="007B74A1" w:rsidRDefault="007B74A1" w:rsidP="007B74A1">
    <w:pPr>
      <w:pStyle w:val="Standard"/>
      <w:jc w:val="center"/>
      <w:rPr>
        <w:b/>
        <w:bCs/>
        <w:sz w:val="21"/>
        <w:szCs w:val="21"/>
      </w:rPr>
    </w:pPr>
    <w:r w:rsidRPr="007B74A1">
      <w:rPr>
        <w:b/>
        <w:bCs/>
        <w:color w:val="FF0000"/>
        <w:sz w:val="21"/>
        <w:szCs w:val="21"/>
      </w:rPr>
      <w:t>An Urban Indian Center Promoting Social and Economic Self-sufficiency for Indian People</w:t>
    </w:r>
  </w:p>
  <w:p w14:paraId="768BF026" w14:textId="77777777" w:rsidR="007B74A1" w:rsidRDefault="007B7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21B56" w14:textId="77777777" w:rsidR="002649CD" w:rsidRDefault="002649CD" w:rsidP="007B74A1">
      <w:pPr>
        <w:spacing w:after="0" w:line="240" w:lineRule="auto"/>
      </w:pPr>
      <w:r>
        <w:separator/>
      </w:r>
    </w:p>
  </w:footnote>
  <w:footnote w:type="continuationSeparator" w:id="0">
    <w:p w14:paraId="24C2E6E7" w14:textId="77777777" w:rsidR="002649CD" w:rsidRDefault="002649CD" w:rsidP="007B7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867DB" w14:textId="77777777" w:rsidR="007B74A1" w:rsidRDefault="007B74A1" w:rsidP="007B74A1">
    <w:pPr>
      <w:pStyle w:val="Standard"/>
      <w:jc w:val="center"/>
      <w:rPr>
        <w:b/>
        <w:bCs/>
        <w:sz w:val="28"/>
        <w:szCs w:val="28"/>
      </w:rPr>
    </w:pPr>
    <w:r w:rsidRPr="007B74A1">
      <w:rPr>
        <w:b/>
        <w:bCs/>
        <w:color w:val="FF0000"/>
        <w:sz w:val="28"/>
        <w:szCs w:val="28"/>
      </w:rPr>
      <w:t>GUILFORD NATIVE AMERICAN ASSOCIATION</w:t>
    </w:r>
  </w:p>
  <w:p w14:paraId="33850D7B" w14:textId="77777777" w:rsidR="007B74A1" w:rsidRDefault="007B74A1" w:rsidP="007B74A1">
    <w:pPr>
      <w:pStyle w:val="Standard"/>
      <w:jc w:val="center"/>
      <w:rPr>
        <w:b/>
        <w:bCs/>
        <w:sz w:val="21"/>
        <w:szCs w:val="21"/>
      </w:rPr>
    </w:pPr>
    <w:r>
      <w:rPr>
        <w:b/>
        <w:bCs/>
        <w:sz w:val="21"/>
        <w:szCs w:val="21"/>
      </w:rPr>
      <w:t>1175 Revolution Mill Drive, Suite 29, PO Box 5623 (Box Zip: 27435)</w:t>
    </w:r>
  </w:p>
  <w:p w14:paraId="1263081F" w14:textId="77777777" w:rsidR="007B74A1" w:rsidRDefault="007B74A1" w:rsidP="007B74A1">
    <w:pPr>
      <w:pStyle w:val="Standard"/>
      <w:jc w:val="center"/>
      <w:rPr>
        <w:b/>
        <w:bCs/>
        <w:sz w:val="21"/>
        <w:szCs w:val="21"/>
      </w:rPr>
    </w:pPr>
    <w:r>
      <w:rPr>
        <w:b/>
        <w:bCs/>
        <w:sz w:val="21"/>
        <w:szCs w:val="21"/>
      </w:rPr>
      <w:t xml:space="preserve">Greensboro, North </w:t>
    </w:r>
    <w:r w:rsidR="00D22BCF">
      <w:rPr>
        <w:b/>
        <w:bCs/>
        <w:sz w:val="21"/>
        <w:szCs w:val="21"/>
      </w:rPr>
      <w:t>Carolina 27405</w:t>
    </w:r>
  </w:p>
  <w:p w14:paraId="7C3B37F8" w14:textId="77777777" w:rsidR="007B74A1" w:rsidRDefault="007B74A1" w:rsidP="007B74A1">
    <w:pPr>
      <w:pStyle w:val="Standard"/>
      <w:jc w:val="center"/>
      <w:rPr>
        <w:b/>
        <w:bCs/>
        <w:sz w:val="21"/>
        <w:szCs w:val="21"/>
      </w:rPr>
    </w:pPr>
    <w:r>
      <w:rPr>
        <w:b/>
        <w:bCs/>
        <w:sz w:val="21"/>
        <w:szCs w:val="21"/>
      </w:rPr>
      <w:t>Phone:  336-482-6065 (Cell)</w:t>
    </w:r>
  </w:p>
  <w:p w14:paraId="06DF1378" w14:textId="77777777" w:rsidR="007B74A1" w:rsidRDefault="007B74A1" w:rsidP="007B74A1">
    <w:pPr>
      <w:pStyle w:val="Standard"/>
      <w:jc w:val="center"/>
    </w:pPr>
    <w:r>
      <w:rPr>
        <w:b/>
        <w:bCs/>
        <w:sz w:val="21"/>
        <w:szCs w:val="21"/>
      </w:rPr>
      <w:t xml:space="preserve">Art Gallery 336-509-6707    E-Mail: </w:t>
    </w:r>
    <w:hyperlink r:id="rId1" w:history="1">
      <w:r>
        <w:rPr>
          <w:b/>
          <w:bCs/>
          <w:sz w:val="21"/>
          <w:szCs w:val="21"/>
        </w:rPr>
        <w:t>roxbuddy58@gmail.com</w:t>
      </w:r>
    </w:hyperlink>
  </w:p>
  <w:p w14:paraId="36FA8523" w14:textId="77777777" w:rsidR="007B74A1" w:rsidRDefault="007B74A1" w:rsidP="007B74A1">
    <w:pPr>
      <w:pStyle w:val="Standard"/>
      <w:rPr>
        <w:b/>
        <w:bCs/>
      </w:rPr>
    </w:pPr>
  </w:p>
  <w:p w14:paraId="43D25F70" w14:textId="77777777" w:rsidR="007B74A1" w:rsidRDefault="007B7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A1"/>
    <w:rsid w:val="00103127"/>
    <w:rsid w:val="00187D0C"/>
    <w:rsid w:val="002437DE"/>
    <w:rsid w:val="002546FF"/>
    <w:rsid w:val="002649CD"/>
    <w:rsid w:val="002B41C5"/>
    <w:rsid w:val="003C2CA6"/>
    <w:rsid w:val="003D40EC"/>
    <w:rsid w:val="00527F33"/>
    <w:rsid w:val="00574041"/>
    <w:rsid w:val="006A3370"/>
    <w:rsid w:val="007B74A1"/>
    <w:rsid w:val="00822C0F"/>
    <w:rsid w:val="008D5FD9"/>
    <w:rsid w:val="00994A08"/>
    <w:rsid w:val="00A4384F"/>
    <w:rsid w:val="00BC08D7"/>
    <w:rsid w:val="00D22BCF"/>
    <w:rsid w:val="00D715FF"/>
    <w:rsid w:val="00DD3DF0"/>
    <w:rsid w:val="00FC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2D9D4"/>
  <w15:chartTrackingRefBased/>
  <w15:docId w15:val="{F036B9D3-BD80-4FDF-9C6B-991CF878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4A1"/>
  </w:style>
  <w:style w:type="paragraph" w:styleId="Footer">
    <w:name w:val="footer"/>
    <w:basedOn w:val="Normal"/>
    <w:link w:val="FooterChar"/>
    <w:uiPriority w:val="99"/>
    <w:unhideWhenUsed/>
    <w:rsid w:val="007B7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4A1"/>
  </w:style>
  <w:style w:type="paragraph" w:customStyle="1" w:styleId="Standard">
    <w:name w:val="Standard"/>
    <w:rsid w:val="007B74A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D22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B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roxbuddy5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Daimler AG</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Oxendine, April (605-Extern)</dc:creator>
  <cp:keywords/>
  <dc:description/>
  <cp:lastModifiedBy>Cox, Polly G</cp:lastModifiedBy>
  <cp:revision>7</cp:revision>
  <cp:lastPrinted>2021-04-21T13:10:00Z</cp:lastPrinted>
  <dcterms:created xsi:type="dcterms:W3CDTF">2021-04-21T12:40:00Z</dcterms:created>
  <dcterms:modified xsi:type="dcterms:W3CDTF">2021-07-21T16:16:00Z</dcterms:modified>
</cp:coreProperties>
</file>